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286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5" w:line="600" w:lineRule="exact"/>
        <w:jc w:val="left"/>
        <w:textAlignment w:val="baseline"/>
        <w:rPr>
          <w:rFonts w:hint="default" w:ascii="方正楷体_GBK" w:hAnsi="方正楷体_GBK" w:eastAsia="方正楷体_GBK" w:cs="方正楷体_GBK"/>
          <w:snapToGrid w:val="0"/>
          <w:color w:val="000000"/>
          <w:spacing w:val="9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0E93CAFC">
      <w:pPr>
        <w:widowControl/>
        <w:kinsoku w:val="0"/>
        <w:autoSpaceDE w:val="0"/>
        <w:autoSpaceDN w:val="0"/>
        <w:adjustRightInd w:val="0"/>
        <w:snapToGrid w:val="0"/>
        <w:spacing w:before="35" w:line="235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  <w:t>重庆青年职业技术学院</w:t>
      </w:r>
    </w:p>
    <w:p w14:paraId="0BB1847C">
      <w:pPr>
        <w:widowControl/>
        <w:kinsoku w:val="0"/>
        <w:autoSpaceDE w:val="0"/>
        <w:autoSpaceDN w:val="0"/>
        <w:adjustRightInd w:val="0"/>
        <w:snapToGrid w:val="0"/>
        <w:spacing w:before="35" w:line="235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  <w:t>第十五届挑战杯创业计划竞市赛拟推荐名单公示</w:t>
      </w:r>
    </w:p>
    <w:tbl>
      <w:tblPr>
        <w:tblStyle w:val="6"/>
        <w:tblpPr w:leftFromText="180" w:rightFromText="180" w:vertAnchor="text" w:horzAnchor="page" w:tblpX="970" w:tblpY="317"/>
        <w:tblOverlap w:val="never"/>
        <w:tblW w:w="1419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5"/>
        <w:gridCol w:w="3525"/>
        <w:gridCol w:w="913"/>
        <w:gridCol w:w="763"/>
        <w:gridCol w:w="764"/>
        <w:gridCol w:w="4779"/>
        <w:gridCol w:w="2058"/>
        <w:gridCol w:w="975"/>
      </w:tblGrid>
      <w:tr w14:paraId="0A133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0" w:type="auto"/>
            <w:vAlign w:val="center"/>
          </w:tcPr>
          <w:p w14:paraId="62CA38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30"/>
                <w:szCs w:val="30"/>
                <w:lang w:eastAsia="en-US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3"/>
                <w:kern w:val="0"/>
                <w:sz w:val="30"/>
                <w:szCs w:val="30"/>
                <w:lang w:eastAsia="en-US"/>
              </w:rPr>
              <w:t>序号</w:t>
            </w:r>
          </w:p>
        </w:tc>
        <w:tc>
          <w:tcPr>
            <w:tcW w:w="0" w:type="auto"/>
            <w:vAlign w:val="center"/>
          </w:tcPr>
          <w:p w14:paraId="6A62AF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30"/>
                <w:szCs w:val="30"/>
                <w:lang w:eastAsia="en-US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8"/>
                <w:kern w:val="0"/>
                <w:sz w:val="30"/>
                <w:szCs w:val="30"/>
                <w:lang w:eastAsia="en-US"/>
              </w:rPr>
              <w:t>申报作品名称</w:t>
            </w:r>
          </w:p>
        </w:tc>
        <w:tc>
          <w:tcPr>
            <w:tcW w:w="0" w:type="auto"/>
            <w:vAlign w:val="center"/>
          </w:tcPr>
          <w:p w14:paraId="0841F0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30"/>
                <w:szCs w:val="30"/>
                <w:lang w:eastAsia="en-US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2"/>
                <w:kern w:val="0"/>
                <w:sz w:val="30"/>
                <w:szCs w:val="30"/>
                <w:lang w:eastAsia="en-US"/>
              </w:rPr>
              <w:t>申报类别</w:t>
            </w:r>
          </w:p>
        </w:tc>
        <w:tc>
          <w:tcPr>
            <w:tcW w:w="0" w:type="auto"/>
            <w:vAlign w:val="center"/>
          </w:tcPr>
          <w:p w14:paraId="11310D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综合得分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1365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校赛排名</w:t>
            </w:r>
          </w:p>
        </w:tc>
        <w:tc>
          <w:tcPr>
            <w:tcW w:w="0" w:type="auto"/>
            <w:vAlign w:val="center"/>
          </w:tcPr>
          <w:p w14:paraId="52A9F1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团队成员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2EC02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指导教师</w:t>
            </w:r>
          </w:p>
        </w:tc>
        <w:tc>
          <w:tcPr>
            <w:tcW w:w="975" w:type="dxa"/>
            <w:vAlign w:val="center"/>
          </w:tcPr>
          <w:p w14:paraId="153A2A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是否推荐参加市赛</w:t>
            </w:r>
          </w:p>
        </w:tc>
      </w:tr>
      <w:tr w14:paraId="4426F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0" w:type="auto"/>
            <w:vAlign w:val="center"/>
          </w:tcPr>
          <w:p w14:paraId="3CB31B5C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11FC0978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highlight w:val="none"/>
              </w:rPr>
              <w:t>安训空间——VR沉浸式校园实验室安全实训系统</w:t>
            </w:r>
          </w:p>
        </w:tc>
        <w:tc>
          <w:tcPr>
            <w:tcW w:w="0" w:type="auto"/>
            <w:vAlign w:val="center"/>
          </w:tcPr>
          <w:p w14:paraId="7C1A646A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  <w:highlight w:val="none"/>
              </w:rPr>
              <w:t>新一代信息技术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FE437C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81.66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F2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E887D2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杨川童、朱悦乐、封雨涵、潘俊肖、尹晨懿、阳建州、邓佳栩、陈泓桥、唐菊、闻孝天、杨本明、曾进、莫祥彬、吕凤华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45A3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颜艳龙、任俊玲、谢宇、刘俊巧、左婉筬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0937361">
            <w:pPr>
              <w:pStyle w:val="7"/>
              <w:jc w:val="center"/>
              <w:rPr>
                <w:rFonts w:hint="default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6F086A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0" w:type="auto"/>
            <w:vAlign w:val="center"/>
          </w:tcPr>
          <w:p w14:paraId="31B7F798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277EB2D8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所向“枇”靡——古楼枇杷产业振兴者</w:t>
            </w:r>
          </w:p>
          <w:p w14:paraId="7D36CF80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56327C0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现代农业与食品科技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7A38B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C7E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D1CB07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雷怡曦、唐雨、陈春利、牟京缘、吴雨桐、王晓涵、杨程敏、熊惠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5B038F3A">
            <w:pPr>
              <w:jc w:val="both"/>
              <w:rPr>
                <w:rFonts w:hint="default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吴文静、田旭东、张忠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E38CDD8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3ADF8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0" w:type="auto"/>
            <w:vAlign w:val="center"/>
          </w:tcPr>
          <w:p w14:paraId="5EE7B6A9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3E097176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贡锦天工——焕新千年织造，织就夏布产业振兴路</w:t>
            </w:r>
          </w:p>
          <w:p w14:paraId="07507733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265EEFE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新消费与文化创意</w:t>
            </w:r>
          </w:p>
          <w:p w14:paraId="57EF16F4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A2FC63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1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68BE5A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吴梦婷、向洋、张韦俊行、李丹、周可馨、王浚豪、刘佩鑫、李特名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6208BEE6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张鑫、江昱佳、王致强、李雨洋、刘军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551F90B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6774C9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288A80E1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1A9086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声愈无碍：AI语音助残疗愈计划</w:t>
            </w:r>
          </w:p>
          <w:p w14:paraId="2C1FA810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FB891F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现代服务与社会治理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CEC1E2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EC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A01BA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朱俊光、刘梓君、刘思颖、钟俊吉、余涵曦、吴秀镜、陈治、王海霞、林俊宇、夏陈亿、刘旭、曹敏娜、万杰、程亿、熊雪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4F810FD0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胡蒙、程玉蓉、邓华、郭佩伟、刘嘉琛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8D7511E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15AD4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7B78CA81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3EF27F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叩开孤境一隅，双汇共筑星护体系——幼教+护理双专业协同自闭症家庭应急喘息计划</w:t>
            </w:r>
          </w:p>
          <w:p w14:paraId="62354246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A9FABD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现代服务与社会治理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598A0F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45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F0CBF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曹佳佳、甘茂华、彭颖、吴秋彤、张雯洁、陈欣怡、杜钰宏、陈佳佳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07CF1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谢潇、李彦妮、吴文静、杜雨忻、林嘉韵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2937BA7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05A9E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58A660A2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EAC15A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燃艺少年：AI 赋能幼儿艺术成长新赛道</w:t>
            </w:r>
          </w:p>
          <w:p w14:paraId="1F38DE38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D839CA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现代服务与社会治理</w:t>
            </w:r>
          </w:p>
          <w:p w14:paraId="59B721F9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EFC369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AD27D5">
            <w:pPr>
              <w:pStyle w:val="7"/>
              <w:ind w:firstLine="420" w:firstLineChars="200"/>
              <w:jc w:val="both"/>
              <w:rPr>
                <w:rFonts w:hint="default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F954D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朱香鞠、刘远鸿、陈绍密、廖家财、梁宇倩、倪颖、杨佳润、陈存、骆欣媛、杨林、林子娇、杨丁乙、袁梦、雷文辉、郭颖萍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1E2B7D7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刘嘉琛、雷宇、岳阳娟、黄强、谢宇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7BEE7AA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31B4D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73F35F9F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B8E40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金澳卫士</w:t>
            </w: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抗病毒饲料开拓者，护航</w:t>
            </w: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澳龙产业</w:t>
            </w: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振兴</w:t>
            </w:r>
          </w:p>
          <w:p w14:paraId="3ABAAF5D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50B30D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现代农业与食品科技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CC6ADD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9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FBB4FC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陈建博、游竣喻、胡安琪、龙林涵、龙彤、肖邵林、汤煜、郭桔、魏兴承、陈思语、樊华、何彦毅、谢天赐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567B20F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李雨洋、杜康、石懿、张鑫、崔杰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A60BBC6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0F88EF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112DCDA6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D9DEF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《低空智旅.江山三线》——赋能老厂新开观景梯 打造空域智能微地标</w:t>
            </w:r>
          </w:p>
          <w:p w14:paraId="3049FCD5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345205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现代服务与社会治理</w:t>
            </w:r>
          </w:p>
          <w:p w14:paraId="658BD272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05A90E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E4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F167F5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何雅雯、王心灵、高玉茜、尹虹、黄洪源、陈思瑾、何文静、曹璨、王羿、康瀚匀、姚梦媛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416D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龚爽、谢晓勤、彭彬、张蓉、龚心怡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AD57FF3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02A2B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5C8DCE00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F46B1F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highlight w:val="none"/>
              </w:rPr>
              <w:t>智护“康”龄--智能穿戴结合中医特色上门照护</w:t>
            </w:r>
          </w:p>
          <w:p w14:paraId="6E8B6D1E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E0204A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  <w:highlight w:val="none"/>
              </w:rPr>
              <w:t>现代服务与社会治理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E7CD8C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84.27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A01BAA">
            <w:pPr>
              <w:pStyle w:val="7"/>
              <w:jc w:val="center"/>
              <w:rPr>
                <w:rFonts w:hint="default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833A8A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杨均谦、吴志燚、向冰清、沈欣怡、游子怡、唐予杉、徐思洁、李梦瑶、韩宇晴、胡润琼、邓琪、杜红燕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4895E821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张川徽、蒲娜、朱玉珠、徐瑶、黄鑫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2FFC801">
            <w:pPr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10FBC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15D96F91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C9CE78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鹰眸哨兵——城市低空领域安全守护领航者</w:t>
            </w:r>
          </w:p>
          <w:p w14:paraId="70E8F2C6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D9072C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先进制造业赛道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D71E4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9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F5A02A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胡天易、何密、罗源、黎京彪、廖爵豪、王睿涵  范超、成泽宇、陈敏珠  熊敏、胡依萍、罗郝敏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12F0756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颜冀军，王建中，周世凯，叶腾，丁文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63B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  <w:tr w14:paraId="6EA73A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0" w:type="auto"/>
            <w:shd w:val="clear" w:color="auto" w:fill="auto"/>
            <w:vAlign w:val="center"/>
          </w:tcPr>
          <w:p w14:paraId="3B2E0AE8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F04D4F">
            <w:pPr>
              <w:widowControl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 w:val="21"/>
                <w:szCs w:val="21"/>
              </w:rPr>
              <w:t>幻维睿航-新一代末端感知抓取技术领航者</w:t>
            </w:r>
          </w:p>
          <w:p w14:paraId="1349C9CE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spacing w:val="7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53B7E5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1"/>
                <w:szCs w:val="21"/>
              </w:rPr>
              <w:t>先进制造业赛道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F6FB6F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51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A2380">
            <w:pPr>
              <w:jc w:val="both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郑智瀚、黄世磊、叶礼莎、刘垭、李林科、张金、陈敏珠、朱德平、冷江林、周健林、董宇欣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0D599A3A">
            <w:pPr>
              <w:pStyle w:val="7"/>
              <w:jc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  <w:t>杨晴、廖科、谢潇、王帅、高坤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5B3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</w:tr>
    </w:tbl>
    <w:p w14:paraId="3BB347DC">
      <w:pPr>
        <w:pStyle w:val="7"/>
        <w:jc w:val="both"/>
        <w:rPr>
          <w:rFonts w:hint="eastAsia" w:eastAsiaTheme="minorEastAsia"/>
          <w:lang w:eastAsia="zh-CN"/>
        </w:rPr>
      </w:pPr>
    </w:p>
    <w:sectPr>
      <w:pgSz w:w="16840" w:h="11910" w:orient="landscape"/>
      <w:pgMar w:top="1984" w:right="1446" w:bottom="1644" w:left="1446" w:header="0" w:footer="131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EB5872A0-3041-4A1D-AC48-8E41B627F70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A6C65AE-2B90-4D8D-A4DD-278F94BD708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CCEFEC01-A905-4DE7-A42B-D296402611A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21D925C-06F7-4ADA-9EE9-79B89BDE8976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yYzNlZjI5NTRjYzA1ZjZmOTFmYjFhYjVkYjAzNzgifQ=="/>
  </w:docVars>
  <w:rsids>
    <w:rsidRoot w:val="3E6D25BC"/>
    <w:rsid w:val="05E364A3"/>
    <w:rsid w:val="06BE22BD"/>
    <w:rsid w:val="0F691192"/>
    <w:rsid w:val="17C92BD1"/>
    <w:rsid w:val="1B180742"/>
    <w:rsid w:val="1F9F066F"/>
    <w:rsid w:val="21C37384"/>
    <w:rsid w:val="27E95B32"/>
    <w:rsid w:val="29282D14"/>
    <w:rsid w:val="2A532D7B"/>
    <w:rsid w:val="2C076BD2"/>
    <w:rsid w:val="2E0761E3"/>
    <w:rsid w:val="2EAE4CB2"/>
    <w:rsid w:val="30DB0CD6"/>
    <w:rsid w:val="35A81D48"/>
    <w:rsid w:val="376A1AE7"/>
    <w:rsid w:val="3E6D25BC"/>
    <w:rsid w:val="6286159F"/>
    <w:rsid w:val="6A0870F8"/>
    <w:rsid w:val="76FD048F"/>
    <w:rsid w:val="7AD7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pPr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30"/>
      <w:szCs w:val="30"/>
      <w:lang w:eastAsia="en-US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Paragraph"/>
    <w:basedOn w:val="1"/>
    <w:qFormat/>
    <w:uiPriority w:val="1"/>
    <w:rPr>
      <w:rFonts w:ascii="方正黑体_GBK" w:hAnsi="方正黑体_GBK" w:eastAsia="方正黑体_GBK" w:cs="方正黑体_GBK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1723</Words>
  <Characters>1824</Characters>
  <Lines>0</Lines>
  <Paragraphs>0</Paragraphs>
  <TotalTime>22</TotalTime>
  <ScaleCrop>false</ScaleCrop>
  <LinksUpToDate>false</LinksUpToDate>
  <CharactersWithSpaces>1854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2026-04-13T08:59:00Z</dcterms:created>
  <dc:creator>谢潇</dc:creator>
  <cp:lastModifiedBy>娃娃雪糕1418782602</cp:lastModifiedBy>
  <cp:lastPrinted>2026-04-14T01:01:00Z</cp:lastPrinted>
  <dcterms:modified xsi:type="dcterms:W3CDTF">2026-04-22T07:12:15Z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D509B184BD1B479AAB37BCDA0C54402A_13</vt:lpwstr>
  </property>
  <property fmtid="{D5CDD505-2E9C-101B-9397-08002B2CF9AE}" pid="4" name="KSOTemplateDocerSaveRecord">
    <vt:lpwstr>eyJoZGlkIjoiYjdiNmMyNGIzNmJhZjZiODcyODJlZDg5ZjMzMGY4ZWMiLCJ1c2VySWQiOiIyNjk4Njg5MiJ9</vt:lpwstr>
  </property>
</Properties>
</file>